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A" w:rsidRPr="002042A3" w:rsidRDefault="003A1E57" w:rsidP="00CC5CF3">
      <w:pPr>
        <w:bidi/>
        <w:rPr>
          <w:rFonts w:cs="2  Nazanin"/>
          <w:b/>
          <w:bCs/>
          <w:rtl/>
        </w:rPr>
      </w:pPr>
      <w:r w:rsidRPr="002042A3">
        <w:rPr>
          <w:rFonts w:cs="2  Nazanin" w:hint="cs"/>
          <w:b/>
          <w:bCs/>
          <w:rtl/>
        </w:rPr>
        <w:t>مدير عامل محترم شركت .....</w:t>
      </w:r>
    </w:p>
    <w:p w:rsidR="003A1E57" w:rsidRPr="002042A3" w:rsidRDefault="003A1E57" w:rsidP="00CC5CF3">
      <w:pPr>
        <w:bidi/>
        <w:rPr>
          <w:rFonts w:cs="2  Nazanin"/>
          <w:rtl/>
        </w:rPr>
      </w:pPr>
      <w:r w:rsidRPr="002042A3">
        <w:rPr>
          <w:rFonts w:cs="2  Nazanin" w:hint="cs"/>
          <w:rtl/>
        </w:rPr>
        <w:t xml:space="preserve">با سلام </w:t>
      </w:r>
    </w:p>
    <w:p w:rsidR="003A1E57" w:rsidRPr="002042A3" w:rsidRDefault="003A1E57" w:rsidP="00CC5CF3">
      <w:pPr>
        <w:bidi/>
        <w:rPr>
          <w:rFonts w:cs="2  Nazanin"/>
          <w:rtl/>
        </w:rPr>
      </w:pPr>
      <w:r w:rsidRPr="002042A3">
        <w:rPr>
          <w:rFonts w:cs="2  Nazanin" w:hint="cs"/>
          <w:rtl/>
        </w:rPr>
        <w:t>احتراما به استحضار مي رساند طبق ارزيابي هاي صورت گرفته</w:t>
      </w:r>
      <w:r w:rsidR="008A3F67">
        <w:rPr>
          <w:rFonts w:cs="2  Nazanin" w:hint="cs"/>
          <w:rtl/>
        </w:rPr>
        <w:t xml:space="preserve"> در وزارت علوم، تحقيقات و فناوري </w:t>
      </w:r>
      <w:r w:rsidRPr="002042A3">
        <w:rPr>
          <w:rFonts w:cs="2  Nazanin" w:hint="cs"/>
          <w:rtl/>
        </w:rPr>
        <w:t xml:space="preserve"> آن شركت حائز شرايط لازم جهت حضور در اولين نمايشگاه مديريت سبز </w:t>
      </w:r>
      <w:r w:rsidR="00915A90" w:rsidRPr="002042A3">
        <w:rPr>
          <w:rFonts w:cs="2  Nazanin" w:hint="cs"/>
          <w:rtl/>
        </w:rPr>
        <w:t xml:space="preserve">حوزه پاركهاي علم و فناوري كه </w:t>
      </w:r>
      <w:r w:rsidRPr="002042A3">
        <w:rPr>
          <w:rFonts w:cs="2  Nazanin" w:hint="cs"/>
          <w:rtl/>
        </w:rPr>
        <w:t>در تاريخ 8 الي 10 مردادماه در محل دانشگاه صنعتي اميركبير</w:t>
      </w:r>
      <w:r w:rsidR="00915A90" w:rsidRPr="002042A3">
        <w:rPr>
          <w:rFonts w:cs="2  Nazanin" w:hint="cs"/>
          <w:rtl/>
        </w:rPr>
        <w:t xml:space="preserve"> برگزار مي گردد شده</w:t>
      </w:r>
      <w:r w:rsidRPr="002042A3">
        <w:rPr>
          <w:rFonts w:cs="2  Nazanin" w:hint="cs"/>
          <w:rtl/>
        </w:rPr>
        <w:t xml:space="preserve"> است. لذا ضمن تبريك </w:t>
      </w:r>
      <w:r w:rsidR="00915A90" w:rsidRPr="002042A3">
        <w:rPr>
          <w:rFonts w:cs="2  Nazanin" w:hint="cs"/>
          <w:rtl/>
        </w:rPr>
        <w:t xml:space="preserve">نظر شما را به موارد زير جلب مي نمايد. </w:t>
      </w:r>
    </w:p>
    <w:p w:rsidR="00915A90" w:rsidRPr="002042A3" w:rsidRDefault="005E468F" w:rsidP="002042A3">
      <w:pPr>
        <w:pStyle w:val="ListParagraph"/>
        <w:numPr>
          <w:ilvl w:val="0"/>
          <w:numId w:val="3"/>
        </w:numPr>
        <w:bidi/>
        <w:rPr>
          <w:rFonts w:cs="2  Nazanin"/>
          <w:rtl/>
        </w:rPr>
      </w:pPr>
      <w:r w:rsidRPr="002042A3">
        <w:rPr>
          <w:rFonts w:cs="2  Nazanin" w:hint="cs"/>
          <w:rtl/>
        </w:rPr>
        <w:t xml:space="preserve">فضاي اختصاصي به آن شركت حدودا 12 متر مربع پيش بيني مي شود كه بنا بر ابعاد محصول و فضاي فيزيكي مورد نياز محصول شركت بصورت نهايي توسط دفتر برنامه ريزي امور فناوري تعيين و متعاقبا اعلام مي گردد. </w:t>
      </w:r>
    </w:p>
    <w:p w:rsidR="005E468F" w:rsidRPr="002042A3" w:rsidRDefault="00EB72D0" w:rsidP="002042A3">
      <w:pPr>
        <w:pStyle w:val="ListParagraph"/>
        <w:numPr>
          <w:ilvl w:val="0"/>
          <w:numId w:val="3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</w:rPr>
        <w:t xml:space="preserve">لازم است پيشنهاد فضاي مورد نياز و همچنين اطلاعات محصول مورد نظر را طبق جدول زير تكميل نمائيد و به همراه بروشور و كاتالوگ محصول مورد نظر حداكثر تا تاريخ 1 مردادماه 97 به آدرس </w:t>
      </w:r>
      <w:hyperlink r:id="rId6" w:history="1">
        <w:r w:rsidR="004E38AA" w:rsidRPr="002042A3">
          <w:rPr>
            <w:rStyle w:val="Hyperlink"/>
            <w:rFonts w:cs="2  Nazanin"/>
          </w:rPr>
          <w:t>energygroup.nezarat@gmail.com</w:t>
        </w:r>
      </w:hyperlink>
      <w:r w:rsidR="004E38AA" w:rsidRPr="002042A3">
        <w:rPr>
          <w:rFonts w:cs="2  Nazanin"/>
        </w:rPr>
        <w:t xml:space="preserve"> </w:t>
      </w:r>
      <w:r w:rsidR="004E38AA" w:rsidRPr="002042A3">
        <w:rPr>
          <w:rFonts w:cs="2  Nazanin" w:hint="cs"/>
          <w:rtl/>
          <w:lang w:bidi="fa-IR"/>
        </w:rPr>
        <w:t xml:space="preserve"> ارسال نمائيد.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8"/>
        <w:gridCol w:w="1337"/>
        <w:gridCol w:w="1706"/>
        <w:gridCol w:w="1323"/>
        <w:gridCol w:w="1330"/>
      </w:tblGrid>
      <w:tr w:rsidR="009F2700" w:rsidRPr="002042A3" w:rsidTr="00616A22">
        <w:tc>
          <w:tcPr>
            <w:tcW w:w="3358" w:type="dxa"/>
            <w:shd w:val="clear" w:color="auto" w:fill="BFBFBF" w:themeFill="background1" w:themeFillShade="BF"/>
          </w:tcPr>
          <w:p w:rsidR="009F2700" w:rsidRDefault="009F2700" w:rsidP="009F2700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  <w:lang w:bidi="fa-IR"/>
              </w:rPr>
              <w:t xml:space="preserve">توضيحات </w:t>
            </w:r>
          </w:p>
          <w:p w:rsidR="009F2700" w:rsidRPr="00616A22" w:rsidRDefault="00616A22" w:rsidP="009F270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(</w:t>
            </w:r>
            <w:r w:rsidR="009F2700" w:rsidRPr="00616A22">
              <w:rPr>
                <w:rFonts w:cs="2  Nazanin" w:hint="cs"/>
                <w:rtl/>
                <w:lang w:bidi="fa-IR"/>
              </w:rPr>
              <w:t xml:space="preserve">درصورتي كه محصول مورد نظر جهت </w:t>
            </w:r>
            <w:r w:rsidRPr="00616A22">
              <w:rPr>
                <w:rFonts w:cs="2  Nazanin" w:hint="cs"/>
                <w:rtl/>
                <w:lang w:bidi="fa-IR"/>
              </w:rPr>
              <w:t>ارائه در نمايشگاه نياز به تجهيزات و الزامات خاصي دارد لطفا ذكر شود)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9F2700" w:rsidRPr="009F2700" w:rsidRDefault="009F2700" w:rsidP="009F2700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9F2700">
              <w:rPr>
                <w:rFonts w:cs="2  Nazanin" w:hint="cs"/>
                <w:b/>
                <w:bCs/>
                <w:rtl/>
                <w:lang w:bidi="fa-IR"/>
              </w:rPr>
              <w:t>ابعاد محصول</w:t>
            </w:r>
          </w:p>
          <w:p w:rsidR="009F2700" w:rsidRPr="009F2700" w:rsidRDefault="009F2700" w:rsidP="009F2700">
            <w:pPr>
              <w:bidi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:rsidR="009F2700" w:rsidRPr="009F2700" w:rsidRDefault="009F2700" w:rsidP="009F2700">
            <w:pPr>
              <w:bidi/>
              <w:jc w:val="center"/>
              <w:rPr>
                <w:rFonts w:cs="2  Nazanin"/>
                <w:b/>
                <w:bCs/>
                <w:lang w:bidi="fa-IR"/>
              </w:rPr>
            </w:pPr>
            <w:r w:rsidRPr="009F2700">
              <w:rPr>
                <w:rFonts w:cs="2  Nazanin" w:hint="cs"/>
                <w:b/>
                <w:bCs/>
                <w:rtl/>
                <w:lang w:bidi="fa-IR"/>
              </w:rPr>
              <w:t>فضاي  مورد درخواست(مترمربع)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9F2700" w:rsidRPr="009F2700" w:rsidRDefault="009F2700" w:rsidP="009F2700">
            <w:pPr>
              <w:bidi/>
              <w:jc w:val="center"/>
              <w:rPr>
                <w:rFonts w:cs="2  Nazanin"/>
                <w:b/>
                <w:bCs/>
                <w:lang w:bidi="fa-IR"/>
              </w:rPr>
            </w:pPr>
            <w:r w:rsidRPr="009F2700">
              <w:rPr>
                <w:rFonts w:cs="2  Nazanin" w:hint="cs"/>
                <w:b/>
                <w:bCs/>
                <w:rtl/>
                <w:lang w:bidi="fa-IR"/>
              </w:rPr>
              <w:t>نام پارك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9F2700" w:rsidRPr="009F2700" w:rsidRDefault="009F2700" w:rsidP="009F2700">
            <w:pPr>
              <w:bidi/>
              <w:jc w:val="center"/>
              <w:rPr>
                <w:rFonts w:cs="2  Nazanin"/>
                <w:b/>
                <w:bCs/>
                <w:lang w:bidi="fa-IR"/>
              </w:rPr>
            </w:pPr>
            <w:r w:rsidRPr="009F2700">
              <w:rPr>
                <w:rFonts w:cs="2  Nazanin" w:hint="cs"/>
                <w:b/>
                <w:bCs/>
                <w:rtl/>
                <w:lang w:bidi="fa-IR"/>
              </w:rPr>
              <w:t>اسم شركت</w:t>
            </w:r>
          </w:p>
        </w:tc>
      </w:tr>
      <w:tr w:rsidR="009F2700" w:rsidRPr="002042A3" w:rsidTr="00616A22">
        <w:tc>
          <w:tcPr>
            <w:tcW w:w="3358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37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706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23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30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</w:tr>
      <w:tr w:rsidR="009F2700" w:rsidRPr="002042A3" w:rsidTr="00616A22">
        <w:tc>
          <w:tcPr>
            <w:tcW w:w="3358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37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706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23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30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</w:tr>
      <w:tr w:rsidR="009F2700" w:rsidRPr="002042A3" w:rsidTr="00616A22">
        <w:tc>
          <w:tcPr>
            <w:tcW w:w="3358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37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706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23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  <w:tc>
          <w:tcPr>
            <w:tcW w:w="1330" w:type="dxa"/>
          </w:tcPr>
          <w:p w:rsidR="009F2700" w:rsidRPr="002042A3" w:rsidRDefault="009F2700" w:rsidP="00CC5CF3">
            <w:pPr>
              <w:bidi/>
              <w:rPr>
                <w:rFonts w:cs="2  Nazanin"/>
                <w:lang w:bidi="fa-IR"/>
              </w:rPr>
            </w:pPr>
          </w:p>
        </w:tc>
      </w:tr>
    </w:tbl>
    <w:p w:rsidR="004E38AA" w:rsidRPr="002042A3" w:rsidRDefault="004E38AA" w:rsidP="00CC5CF3">
      <w:pPr>
        <w:bidi/>
        <w:rPr>
          <w:rFonts w:cs="2  Nazanin"/>
          <w:rtl/>
          <w:lang w:bidi="fa-IR"/>
        </w:rPr>
      </w:pPr>
    </w:p>
    <w:p w:rsidR="00915A90" w:rsidRPr="002042A3" w:rsidRDefault="00F348C8" w:rsidP="002042A3">
      <w:pPr>
        <w:pStyle w:val="ListParagraph"/>
        <w:numPr>
          <w:ilvl w:val="0"/>
          <w:numId w:val="2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درصورتيكه ابعاد محصول مورد نظر خيلي بزرگ ميباشد امكان ارائه ماكت آن و يا امكان ارائه اصل محصول در فضاي باز در حاشيه نمايشگاه موجود است. </w:t>
      </w:r>
    </w:p>
    <w:p w:rsidR="00F348C8" w:rsidRPr="002042A3" w:rsidRDefault="00F348C8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هزينه حمل و نقل و مسئوليت </w:t>
      </w:r>
      <w:r w:rsidR="00927C26" w:rsidRPr="002042A3">
        <w:rPr>
          <w:rFonts w:cs="2  Nazanin" w:hint="cs"/>
          <w:rtl/>
          <w:lang w:bidi="fa-IR"/>
        </w:rPr>
        <w:t xml:space="preserve">جابجايي </w:t>
      </w:r>
      <w:r w:rsidRPr="002042A3">
        <w:rPr>
          <w:rFonts w:cs="2  Nazanin" w:hint="cs"/>
          <w:rtl/>
          <w:lang w:bidi="fa-IR"/>
        </w:rPr>
        <w:t xml:space="preserve">محصول بر عهده شركت مي باشد. </w:t>
      </w:r>
    </w:p>
    <w:p w:rsidR="00DC135C" w:rsidRDefault="00EC790D" w:rsidP="00DC135C">
      <w:pPr>
        <w:pStyle w:val="ListParagraph"/>
        <w:numPr>
          <w:ilvl w:val="0"/>
          <w:numId w:val="1"/>
        </w:numPr>
        <w:bidi/>
        <w:rPr>
          <w:rFonts w:cs="2  Nazanin"/>
          <w:lang w:bidi="fa-IR"/>
        </w:rPr>
      </w:pPr>
      <w:r w:rsidRPr="002042A3">
        <w:rPr>
          <w:rFonts w:cs="2  Nazanin" w:hint="cs"/>
          <w:rtl/>
          <w:lang w:bidi="fa-IR"/>
        </w:rPr>
        <w:t>هر غرفه داراي ابعاد تقريبي 12 متر مربع همراه با يك عدد ميز و سه ع</w:t>
      </w:r>
      <w:bookmarkStart w:id="0" w:name="_GoBack"/>
      <w:bookmarkEnd w:id="0"/>
      <w:r w:rsidRPr="002042A3">
        <w:rPr>
          <w:rFonts w:cs="2  Nazanin" w:hint="cs"/>
          <w:rtl/>
          <w:lang w:bidi="fa-IR"/>
        </w:rPr>
        <w:t xml:space="preserve">دد صندلي مي باشد </w:t>
      </w:r>
      <w:r w:rsidR="003A501C" w:rsidRPr="002042A3">
        <w:rPr>
          <w:rFonts w:cs="2  Nazanin" w:hint="cs"/>
          <w:rtl/>
          <w:lang w:bidi="fa-IR"/>
        </w:rPr>
        <w:t>كه در اختيار شركتها قرار خواهد گرفت</w:t>
      </w:r>
      <w:r w:rsidR="00DC135C">
        <w:rPr>
          <w:rFonts w:cs="2  Nazanin"/>
          <w:lang w:bidi="fa-IR"/>
        </w:rPr>
        <w:t xml:space="preserve">. </w:t>
      </w:r>
    </w:p>
    <w:p w:rsidR="00EC790D" w:rsidRPr="002042A3" w:rsidRDefault="003A501C" w:rsidP="00DC135C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 </w:t>
      </w:r>
      <w:r w:rsidR="00EC790D" w:rsidRPr="002042A3">
        <w:rPr>
          <w:rFonts w:cs="2  Nazanin" w:hint="cs"/>
          <w:rtl/>
          <w:lang w:bidi="fa-IR"/>
        </w:rPr>
        <w:t xml:space="preserve">در صورت نياز به وسايل مازاد </w:t>
      </w:r>
      <w:r w:rsidRPr="002042A3">
        <w:rPr>
          <w:rFonts w:cs="2  Nazanin" w:hint="cs"/>
          <w:rtl/>
          <w:lang w:bidi="fa-IR"/>
        </w:rPr>
        <w:t xml:space="preserve">و جانبي </w:t>
      </w:r>
      <w:r w:rsidR="007073FF" w:rsidRPr="002042A3">
        <w:rPr>
          <w:rFonts w:cs="2  Nazanin" w:hint="cs"/>
          <w:rtl/>
          <w:lang w:bidi="fa-IR"/>
        </w:rPr>
        <w:t xml:space="preserve"> (از قبيل </w:t>
      </w:r>
      <w:r w:rsidR="007073FF" w:rsidRPr="002042A3">
        <w:rPr>
          <w:rFonts w:cs="2  Nazanin"/>
          <w:lang w:bidi="fa-IR"/>
        </w:rPr>
        <w:t>laptop</w:t>
      </w:r>
      <w:r w:rsidR="00DC135C">
        <w:rPr>
          <w:rFonts w:cs="2  Nazanin"/>
          <w:lang w:bidi="fa-IR"/>
        </w:rPr>
        <w:t xml:space="preserve"> , LCD</w:t>
      </w:r>
      <w:r w:rsidR="00DC135C">
        <w:rPr>
          <w:rFonts w:cs="2  Nazanin" w:hint="cs"/>
          <w:rtl/>
          <w:lang w:bidi="fa-IR"/>
        </w:rPr>
        <w:t xml:space="preserve"> </w:t>
      </w:r>
      <w:r w:rsidR="007073FF" w:rsidRPr="002042A3">
        <w:rPr>
          <w:rFonts w:cs="2  Nazanin"/>
          <w:lang w:bidi="fa-IR"/>
        </w:rPr>
        <w:t xml:space="preserve">, </w:t>
      </w:r>
      <w:r w:rsidR="007073FF" w:rsidRPr="002042A3">
        <w:rPr>
          <w:rFonts w:cs="2  Nazanin" w:hint="cs"/>
          <w:rtl/>
          <w:lang w:bidi="fa-IR"/>
        </w:rPr>
        <w:t xml:space="preserve"> وسايل پذيرايي ) </w:t>
      </w:r>
      <w:r w:rsidRPr="002042A3">
        <w:rPr>
          <w:rFonts w:cs="2  Nazanin" w:hint="cs"/>
          <w:rtl/>
          <w:lang w:bidi="fa-IR"/>
        </w:rPr>
        <w:t xml:space="preserve">بر عهده شركت مربوطه مي باشد. </w:t>
      </w:r>
    </w:p>
    <w:p w:rsidR="007073FF" w:rsidRPr="002042A3" w:rsidRDefault="007073FF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>از تاريخ 1 مردادماه امكان انتقال وسايل و استقرار د</w:t>
      </w:r>
      <w:r w:rsidR="00344C3A" w:rsidRPr="002042A3">
        <w:rPr>
          <w:rFonts w:cs="2  Nazanin" w:hint="cs"/>
          <w:rtl/>
          <w:lang w:bidi="fa-IR"/>
        </w:rPr>
        <w:t xml:space="preserve">ر محل نمايشگاه محيا خواهد بود. لازم است شركتهاي پذيرفته شده آمادگي كامل جهت انتقال وسايل توسط شركت به محل نمايشگاه و استقرار </w:t>
      </w:r>
      <w:r w:rsidR="00656778" w:rsidRPr="002042A3">
        <w:rPr>
          <w:rFonts w:cs="2  Nazanin" w:hint="cs"/>
          <w:rtl/>
          <w:lang w:bidi="fa-IR"/>
        </w:rPr>
        <w:t xml:space="preserve">جهت غرفه آرايي </w:t>
      </w:r>
      <w:r w:rsidR="00344C3A" w:rsidRPr="002042A3">
        <w:rPr>
          <w:rFonts w:cs="2  Nazanin" w:hint="cs"/>
          <w:rtl/>
          <w:lang w:bidi="fa-IR"/>
        </w:rPr>
        <w:t xml:space="preserve">را داشته باشند. </w:t>
      </w:r>
    </w:p>
    <w:p w:rsidR="00656778" w:rsidRPr="002042A3" w:rsidRDefault="00656778" w:rsidP="004E6F2B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>غرفه آرايي</w:t>
      </w:r>
      <w:r w:rsidR="009A5E06" w:rsidRPr="002042A3">
        <w:rPr>
          <w:rFonts w:cs="2  Nazanin" w:hint="cs"/>
          <w:rtl/>
          <w:lang w:bidi="fa-IR"/>
        </w:rPr>
        <w:t xml:space="preserve"> اوليه</w:t>
      </w:r>
      <w:r w:rsidRPr="002042A3">
        <w:rPr>
          <w:rFonts w:cs="2  Nazanin" w:hint="cs"/>
          <w:rtl/>
          <w:lang w:bidi="fa-IR"/>
        </w:rPr>
        <w:t xml:space="preserve"> توسط وزارت علوم، تحقيقات و فناوري بصورت يكپارچه و هماهنگ صورت گرفته است و </w:t>
      </w:r>
      <w:r w:rsidR="009A5E06" w:rsidRPr="002042A3">
        <w:rPr>
          <w:rFonts w:cs="2  Nazanin" w:hint="cs"/>
          <w:rtl/>
          <w:lang w:bidi="fa-IR"/>
        </w:rPr>
        <w:t xml:space="preserve">براي استقرار و چيدمان داخلي وسايل و تجهيزات </w:t>
      </w:r>
      <w:r w:rsidR="004E6F2B">
        <w:rPr>
          <w:rFonts w:cs="2  Nazanin" w:hint="cs"/>
          <w:rtl/>
          <w:lang w:bidi="fa-IR"/>
        </w:rPr>
        <w:t xml:space="preserve">هر </w:t>
      </w:r>
      <w:r w:rsidR="009A5E06" w:rsidRPr="002042A3">
        <w:rPr>
          <w:rFonts w:cs="2  Nazanin" w:hint="cs"/>
          <w:rtl/>
          <w:lang w:bidi="fa-IR"/>
        </w:rPr>
        <w:t>شركت</w:t>
      </w:r>
      <w:r w:rsidR="00FC4C5C">
        <w:rPr>
          <w:rFonts w:cs="2  Nazanin"/>
          <w:lang w:bidi="fa-IR"/>
        </w:rPr>
        <w:t xml:space="preserve"> </w:t>
      </w:r>
      <w:r w:rsidR="00FC4C5C">
        <w:rPr>
          <w:rFonts w:cs="2  Nazanin" w:hint="cs"/>
          <w:rtl/>
          <w:lang w:bidi="fa-IR"/>
        </w:rPr>
        <w:t xml:space="preserve">ها دراختيار </w:t>
      </w:r>
      <w:r w:rsidRPr="002042A3">
        <w:rPr>
          <w:rFonts w:cs="2  Nazanin" w:hint="cs"/>
          <w:rtl/>
          <w:lang w:bidi="fa-IR"/>
        </w:rPr>
        <w:t xml:space="preserve">قرار خواهد گرفت. </w:t>
      </w:r>
    </w:p>
    <w:p w:rsidR="00656778" w:rsidRPr="002042A3" w:rsidRDefault="00436927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از روز 6 مردادماه كليه غرفه ها از شركت ها تحويل خواهد شد و امكان تردد و جابجايي وسايل و تجهيزات وجود ندارد </w:t>
      </w:r>
      <w:r w:rsidR="004E6F2B">
        <w:rPr>
          <w:rFonts w:cs="2  Nazanin" w:hint="cs"/>
          <w:rtl/>
          <w:lang w:bidi="fa-IR"/>
        </w:rPr>
        <w:t xml:space="preserve">. </w:t>
      </w:r>
    </w:p>
    <w:p w:rsidR="00436927" w:rsidRPr="002042A3" w:rsidRDefault="00436927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در تاريخ 8 مردادماه افتتاحيه نمايشگاه با حضور مقامات محترم كشوري خواهد بود. </w:t>
      </w:r>
    </w:p>
    <w:p w:rsidR="00436927" w:rsidRPr="002042A3" w:rsidRDefault="00436927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حضور 2 نفر در طول روزهاي نمايشگاه </w:t>
      </w:r>
      <w:r w:rsidR="00104261" w:rsidRPr="002042A3">
        <w:rPr>
          <w:rFonts w:cs="2  Nazanin" w:hint="cs"/>
          <w:rtl/>
          <w:lang w:bidi="fa-IR"/>
        </w:rPr>
        <w:t xml:space="preserve">(8-10 مردادماه) در داخل غرفه الزامي است. </w:t>
      </w:r>
    </w:p>
    <w:p w:rsidR="00104261" w:rsidRPr="002042A3" w:rsidRDefault="00104261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يك سيستم مركزي جهت اطلاع رساني و پخش تيزرهاي تبليغاتي شركت ها بصورت متمركز </w:t>
      </w:r>
      <w:r w:rsidR="003F4126" w:rsidRPr="002042A3">
        <w:rPr>
          <w:rFonts w:cs="2  Nazanin" w:hint="cs"/>
          <w:rtl/>
          <w:lang w:bidi="fa-IR"/>
        </w:rPr>
        <w:t xml:space="preserve">در نمايشگاه وجود دارد در صورت تمايل ميتوانيد فايل  تيزر تبليغاتي شركت خود را حداكثر تا 3 دقيقه تهيه و به آدرس ايميل ذكر شده ارسال نمائيد تا درطول برگزاري نمايشگاه از سيتم پخش گردد. </w:t>
      </w:r>
    </w:p>
    <w:p w:rsidR="003F4126" w:rsidRPr="002042A3" w:rsidRDefault="00865354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lastRenderedPageBreak/>
        <w:t xml:space="preserve">طبق هماهنگي هاي صورت گرفته با دانشگاه اميركبير امكان استفاده افراد حاضر در نمايشگاه از سلف سرويس دانشگاه </w:t>
      </w:r>
      <w:r w:rsidR="00E35099" w:rsidRPr="002042A3">
        <w:rPr>
          <w:rFonts w:cs="2  Nazanin" w:hint="cs"/>
          <w:rtl/>
          <w:lang w:bidi="fa-IR"/>
        </w:rPr>
        <w:t xml:space="preserve">فراهم شده  است . و با پرداخت هزينه توسط شركت قابل استفاده مي باشد. </w:t>
      </w:r>
      <w:r w:rsidR="00E110FE" w:rsidRPr="002042A3">
        <w:rPr>
          <w:rFonts w:cs="2  Nazanin" w:hint="cs"/>
          <w:rtl/>
          <w:lang w:bidi="fa-IR"/>
        </w:rPr>
        <w:t>(هزينه هر وعده ناهار في مابين 8000 تومان الي 13000 تومان)</w:t>
      </w:r>
    </w:p>
    <w:p w:rsidR="00C84B83" w:rsidRPr="002042A3" w:rsidRDefault="00C84B83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اسكان </w:t>
      </w:r>
      <w:r w:rsidR="00C075B6">
        <w:rPr>
          <w:rFonts w:cs="2  Nazanin" w:hint="cs"/>
          <w:rtl/>
          <w:lang w:bidi="fa-IR"/>
        </w:rPr>
        <w:t xml:space="preserve">غرفه داران </w:t>
      </w:r>
      <w:r w:rsidRPr="002042A3">
        <w:rPr>
          <w:rFonts w:cs="2  Nazanin" w:hint="cs"/>
          <w:rtl/>
          <w:lang w:bidi="fa-IR"/>
        </w:rPr>
        <w:t xml:space="preserve">در طول بازه زماني نمايشگاه بر عهده شركت مي باشد. </w:t>
      </w:r>
    </w:p>
    <w:p w:rsidR="00C84B83" w:rsidRPr="002042A3" w:rsidRDefault="001D10C6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فضاي </w:t>
      </w:r>
      <w:r w:rsidR="00C84B83" w:rsidRPr="002042A3">
        <w:rPr>
          <w:rFonts w:cs="2  Nazanin" w:hint="cs"/>
          <w:rtl/>
          <w:lang w:bidi="fa-IR"/>
        </w:rPr>
        <w:t>غرفه ها</w:t>
      </w:r>
      <w:r w:rsidRPr="002042A3">
        <w:rPr>
          <w:rFonts w:cs="2  Nazanin" w:hint="cs"/>
          <w:rtl/>
          <w:lang w:bidi="fa-IR"/>
        </w:rPr>
        <w:t xml:space="preserve"> و </w:t>
      </w:r>
      <w:r w:rsidR="00737254">
        <w:rPr>
          <w:rFonts w:cs="2  Nazanin" w:hint="cs"/>
          <w:rtl/>
          <w:lang w:bidi="fa-IR"/>
        </w:rPr>
        <w:t xml:space="preserve">كليه </w:t>
      </w:r>
      <w:r w:rsidRPr="002042A3">
        <w:rPr>
          <w:rFonts w:cs="2  Nazanin" w:hint="cs"/>
          <w:rtl/>
          <w:lang w:bidi="fa-IR"/>
        </w:rPr>
        <w:t xml:space="preserve">امكانات و تجهيزات  داخلي نمايشگاه </w:t>
      </w:r>
      <w:r w:rsidR="00C84B83" w:rsidRPr="002042A3">
        <w:rPr>
          <w:rFonts w:cs="2  Nazanin" w:hint="cs"/>
          <w:rtl/>
          <w:lang w:bidi="fa-IR"/>
        </w:rPr>
        <w:t xml:space="preserve">بصورت كاملا رايگان دراختيار شركت ها قرار خواهد گرفت. </w:t>
      </w:r>
    </w:p>
    <w:p w:rsidR="001D10C6" w:rsidRPr="002042A3" w:rsidRDefault="001D10C6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حضور نمايندگان شركت ها از ساعت 8 صبح الي 19 عصر </w:t>
      </w:r>
      <w:r w:rsidR="00737254">
        <w:rPr>
          <w:rFonts w:cs="2  Nazanin" w:hint="cs"/>
          <w:rtl/>
          <w:lang w:bidi="fa-IR"/>
        </w:rPr>
        <w:t xml:space="preserve">، </w:t>
      </w:r>
      <w:r w:rsidRPr="002042A3">
        <w:rPr>
          <w:rFonts w:cs="2  Nazanin" w:hint="cs"/>
          <w:rtl/>
          <w:lang w:bidi="fa-IR"/>
        </w:rPr>
        <w:t xml:space="preserve">در بازه زماني نمايشگاه </w:t>
      </w:r>
      <w:r w:rsidR="00B537AF" w:rsidRPr="002042A3">
        <w:rPr>
          <w:rFonts w:cs="2  Nazanin" w:hint="cs"/>
          <w:rtl/>
          <w:lang w:bidi="fa-IR"/>
        </w:rPr>
        <w:t xml:space="preserve">الزامي است. </w:t>
      </w:r>
    </w:p>
    <w:p w:rsidR="00B537AF" w:rsidRPr="002042A3" w:rsidRDefault="00737254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>
        <w:rPr>
          <w:rFonts w:cs="2  Nazanin" w:hint="cs"/>
          <w:rtl/>
          <w:lang w:bidi="fa-IR"/>
        </w:rPr>
        <w:t>مورد امتنان است بد</w:t>
      </w:r>
      <w:r w:rsidR="00B537AF" w:rsidRPr="002042A3">
        <w:rPr>
          <w:rFonts w:cs="2  Nazanin" w:hint="cs"/>
          <w:rtl/>
          <w:lang w:bidi="fa-IR"/>
        </w:rPr>
        <w:t xml:space="preserve">ليل حضور مقامات محترم كشوري </w:t>
      </w:r>
      <w:r w:rsidR="0052537E" w:rsidRPr="002042A3">
        <w:rPr>
          <w:rFonts w:cs="2  Nazanin" w:hint="cs"/>
          <w:rtl/>
          <w:lang w:bidi="fa-IR"/>
        </w:rPr>
        <w:t xml:space="preserve">جهت افتتاح نمايشگاه و بازديد از نمايشگاه </w:t>
      </w:r>
      <w:r w:rsidR="00B537AF" w:rsidRPr="002042A3">
        <w:rPr>
          <w:rFonts w:cs="2  Nazanin" w:hint="cs"/>
          <w:rtl/>
          <w:lang w:bidi="fa-IR"/>
        </w:rPr>
        <w:t>و همچنين امكان انعقاد قراردادهاي تجاري در</w:t>
      </w:r>
      <w:r w:rsidR="0052537E" w:rsidRPr="002042A3">
        <w:rPr>
          <w:rFonts w:cs="2  Nazanin" w:hint="cs"/>
          <w:rtl/>
          <w:lang w:bidi="fa-IR"/>
        </w:rPr>
        <w:t>بازه</w:t>
      </w:r>
      <w:r w:rsidR="00B537AF" w:rsidRPr="002042A3">
        <w:rPr>
          <w:rFonts w:cs="2  Nazanin" w:hint="cs"/>
          <w:rtl/>
          <w:lang w:bidi="fa-IR"/>
        </w:rPr>
        <w:t xml:space="preserve"> نمايشگاه فرد</w:t>
      </w:r>
      <w:r w:rsidR="0052537E" w:rsidRPr="002042A3">
        <w:rPr>
          <w:rFonts w:cs="2  Nazanin" w:hint="cs"/>
          <w:rtl/>
          <w:lang w:bidi="fa-IR"/>
        </w:rPr>
        <w:t xml:space="preserve">ي مطلع و حائز شرايط لازم در غرفه مربوط به آن شركت حضور داشته باشند. </w:t>
      </w:r>
    </w:p>
    <w:p w:rsidR="001C0219" w:rsidRDefault="001C0219" w:rsidP="002042A3">
      <w:pPr>
        <w:pStyle w:val="ListParagraph"/>
        <w:numPr>
          <w:ilvl w:val="0"/>
          <w:numId w:val="1"/>
        </w:numPr>
        <w:bidi/>
        <w:rPr>
          <w:rFonts w:cs="2  Nazanin"/>
          <w:lang w:bidi="fa-IR"/>
        </w:rPr>
      </w:pPr>
      <w:r w:rsidRPr="002042A3">
        <w:rPr>
          <w:rFonts w:cs="2  Nazanin" w:hint="cs"/>
          <w:rtl/>
          <w:lang w:bidi="fa-IR"/>
        </w:rPr>
        <w:t xml:space="preserve">در صورت تمايل به ارائه كارگاههاي آموزشي و بازاريابي درخصوص محصول آن شركت </w:t>
      </w:r>
      <w:r w:rsidR="00A67087" w:rsidRPr="002042A3">
        <w:rPr>
          <w:rFonts w:cs="2  Nazanin" w:hint="cs"/>
          <w:rtl/>
          <w:lang w:bidi="fa-IR"/>
        </w:rPr>
        <w:t xml:space="preserve">براي بازديد كنندگان از نمايشگاه </w:t>
      </w:r>
      <w:r w:rsidRPr="002042A3">
        <w:rPr>
          <w:rFonts w:cs="2  Nazanin" w:hint="cs"/>
          <w:rtl/>
          <w:lang w:bidi="fa-IR"/>
        </w:rPr>
        <w:t xml:space="preserve">مي توانيد اطلاعات مربوطه را طبق جدول زير تكميل و به آدرس ايميل ذكر شده ارسال نمائيد. </w:t>
      </w:r>
    </w:p>
    <w:p w:rsidR="00737254" w:rsidRDefault="00737254" w:rsidP="00737254">
      <w:pPr>
        <w:bidi/>
        <w:ind w:left="360"/>
        <w:rPr>
          <w:rFonts w:cs="2  Nazanin"/>
          <w:rtl/>
          <w:lang w:bidi="fa-IR"/>
        </w:rPr>
      </w:pPr>
    </w:p>
    <w:tbl>
      <w:tblPr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490"/>
        <w:gridCol w:w="1275"/>
        <w:gridCol w:w="1134"/>
        <w:gridCol w:w="709"/>
        <w:gridCol w:w="992"/>
        <w:gridCol w:w="709"/>
        <w:gridCol w:w="709"/>
      </w:tblGrid>
      <w:tr w:rsidR="001A4B10" w:rsidRPr="001A4B10" w:rsidTr="006418DA">
        <w:trPr>
          <w:cantSplit/>
          <w:trHeight w:val="1134"/>
        </w:trPr>
        <w:tc>
          <w:tcPr>
            <w:tcW w:w="9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4B10" w:rsidRPr="001A4B10" w:rsidRDefault="001A4B10" w:rsidP="006418D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0"/>
                <w:szCs w:val="3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30"/>
                <w:szCs w:val="30"/>
                <w:rtl/>
              </w:rPr>
              <w:t xml:space="preserve">جدول ارسال مشخصات كارگاه آموزشي  (جهت شركت در بخش </w:t>
            </w: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30"/>
                <w:szCs w:val="30"/>
              </w:rPr>
              <w:t>workshop</w:t>
            </w: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30"/>
                <w:szCs w:val="30"/>
                <w:rtl/>
              </w:rPr>
              <w:t xml:space="preserve"> در حاشيه نمايشگاه مديريت سبز)</w:t>
            </w:r>
          </w:p>
        </w:tc>
      </w:tr>
      <w:tr w:rsidR="001A4B10" w:rsidRPr="001A4B10" w:rsidTr="006418DA">
        <w:trPr>
          <w:cantSplit/>
          <w:trHeight w:val="29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و نام خانوادگي ارائه دهنده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پارك علم و فناوري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نام شركت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عنوان كارگاه آموزشي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هدف از برگزاري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مخاطبين </w:t>
            </w:r>
            <w:r w:rsidRPr="001A4B1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(شركتهاي دانش بنيان / پارك هاي علم و فناوري/ دانشجويان /  ساير)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سطح كارگاه آموزشي</w:t>
            </w: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1A4B1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 ارائه مطالب آموزشي / بازاريابي و معرفي محصول)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مدت زمان لازم جهت ارائه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امكانات جانبي مورد نياز </w:t>
            </w:r>
            <w:r w:rsidRPr="001A4B1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(لپ تاپ، ويدئو پرژكتور، نرم افزار خاص، تجهيزات خاص، تكثير فرمها و مطالب مورد نياز)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شماره تماس ارائه دهنده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A4B10" w:rsidRPr="001A4B10" w:rsidRDefault="001A4B10" w:rsidP="001A4B10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A4B1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توضيحات </w:t>
            </w:r>
          </w:p>
        </w:tc>
      </w:tr>
      <w:tr w:rsidR="001A4B10" w:rsidRPr="001A4B10" w:rsidTr="006418DA">
        <w:trPr>
          <w:cantSplit/>
          <w:trHeight w:val="1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4B10" w:rsidRPr="001A4B10" w:rsidRDefault="001A4B10" w:rsidP="001A4B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1A4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37254" w:rsidRDefault="00737254" w:rsidP="00737254">
      <w:pPr>
        <w:bidi/>
        <w:ind w:left="360"/>
        <w:rPr>
          <w:rFonts w:cs="2  Nazanin"/>
          <w:rtl/>
          <w:lang w:bidi="fa-IR"/>
        </w:rPr>
      </w:pPr>
    </w:p>
    <w:p w:rsidR="00737254" w:rsidRPr="00737254" w:rsidRDefault="00737254" w:rsidP="00737254">
      <w:pPr>
        <w:bidi/>
        <w:ind w:left="360"/>
        <w:rPr>
          <w:rFonts w:cs="2  Nazanin"/>
          <w:lang w:bidi="fa-IR"/>
        </w:rPr>
      </w:pPr>
    </w:p>
    <w:p w:rsidR="00E55154" w:rsidRDefault="00E55154" w:rsidP="00087867">
      <w:pPr>
        <w:pStyle w:val="ListParagraph"/>
        <w:numPr>
          <w:ilvl w:val="0"/>
          <w:numId w:val="1"/>
        </w:numPr>
        <w:bidi/>
        <w:rPr>
          <w:rFonts w:cs="2  Nazanin" w:hint="cs"/>
          <w:lang w:bidi="fa-IR"/>
        </w:rPr>
      </w:pPr>
      <w:r>
        <w:rPr>
          <w:rFonts w:cs="2  Nazanin" w:hint="cs"/>
          <w:rtl/>
          <w:lang w:bidi="fa-IR"/>
        </w:rPr>
        <w:t>روز 8 مردادماه اولين</w:t>
      </w:r>
      <w:r w:rsidR="00087867">
        <w:rPr>
          <w:rFonts w:cs="Times New Roman" w:hint="cs"/>
          <w:rtl/>
          <w:lang w:bidi="fa-IR"/>
        </w:rPr>
        <w:t>"</w:t>
      </w:r>
      <w:r>
        <w:rPr>
          <w:rFonts w:cs="2  Nazanin" w:hint="cs"/>
          <w:rtl/>
          <w:lang w:bidi="fa-IR"/>
        </w:rPr>
        <w:t xml:space="preserve"> همايش مديريت سبز </w:t>
      </w:r>
      <w:r w:rsidR="00127F03">
        <w:rPr>
          <w:rFonts w:cs="2  Nazanin" w:hint="cs"/>
          <w:rtl/>
          <w:lang w:bidi="fa-IR"/>
        </w:rPr>
        <w:t>در حوزه پاركهاي علم و فناوري</w:t>
      </w:r>
      <w:r w:rsidR="00087867">
        <w:rPr>
          <w:rFonts w:cs="Times New Roman" w:hint="cs"/>
          <w:rtl/>
          <w:lang w:bidi="fa-IR"/>
        </w:rPr>
        <w:t>"</w:t>
      </w:r>
      <w:r w:rsidR="00127F03">
        <w:rPr>
          <w:rFonts w:cs="2  Nazanin" w:hint="cs"/>
          <w:rtl/>
          <w:lang w:bidi="fa-IR"/>
        </w:rPr>
        <w:t xml:space="preserve"> </w:t>
      </w:r>
      <w:r w:rsidR="008E6678">
        <w:rPr>
          <w:rFonts w:cs="2  Nazanin" w:hint="cs"/>
          <w:rtl/>
          <w:lang w:bidi="fa-IR"/>
        </w:rPr>
        <w:t xml:space="preserve"> همزمان با افتتاحيه </w:t>
      </w:r>
      <w:r w:rsidR="00087867">
        <w:rPr>
          <w:rFonts w:cs="Times New Roman" w:hint="cs"/>
          <w:rtl/>
          <w:lang w:bidi="fa-IR"/>
        </w:rPr>
        <w:t>"</w:t>
      </w:r>
      <w:r w:rsidR="008E6678">
        <w:rPr>
          <w:rFonts w:cs="2  Nazanin" w:hint="cs"/>
          <w:rtl/>
          <w:lang w:bidi="fa-IR"/>
        </w:rPr>
        <w:t xml:space="preserve">نمايشگاه مديريت سبز </w:t>
      </w:r>
      <w:r>
        <w:rPr>
          <w:rFonts w:cs="2  Nazanin" w:hint="cs"/>
          <w:rtl/>
          <w:lang w:bidi="fa-IR"/>
        </w:rPr>
        <w:t xml:space="preserve"> </w:t>
      </w:r>
      <w:r w:rsidR="00087867">
        <w:rPr>
          <w:rFonts w:cs="Times New Roman" w:hint="cs"/>
          <w:rtl/>
          <w:lang w:bidi="fa-IR"/>
        </w:rPr>
        <w:t>"</w:t>
      </w:r>
      <w:r w:rsidR="00127F03">
        <w:rPr>
          <w:rFonts w:cs="2  Nazanin" w:hint="cs"/>
          <w:rtl/>
          <w:lang w:bidi="fa-IR"/>
        </w:rPr>
        <w:t xml:space="preserve"> در دانشگاه اميركبير، سالن مولانا </w:t>
      </w:r>
      <w:r>
        <w:rPr>
          <w:rFonts w:cs="2  Nazanin" w:hint="cs"/>
          <w:rtl/>
          <w:lang w:bidi="fa-IR"/>
        </w:rPr>
        <w:t xml:space="preserve">برگزار خواهد شد . حضور شركتهاي مستقر در پاركهاي علم و فناوري در همايش مذكور </w:t>
      </w:r>
      <w:r w:rsidR="008E6678">
        <w:rPr>
          <w:rFonts w:cs="2  Nazanin" w:hint="cs"/>
          <w:rtl/>
          <w:lang w:bidi="fa-IR"/>
        </w:rPr>
        <w:t xml:space="preserve"> </w:t>
      </w:r>
      <w:r>
        <w:rPr>
          <w:rFonts w:cs="2  Nazanin" w:hint="cs"/>
          <w:rtl/>
          <w:lang w:bidi="fa-IR"/>
        </w:rPr>
        <w:t xml:space="preserve">موجب امتنان خواهد بود. </w:t>
      </w:r>
    </w:p>
    <w:p w:rsidR="00701601" w:rsidRDefault="00701601" w:rsidP="00701601">
      <w:pPr>
        <w:pStyle w:val="ListParagraph"/>
        <w:numPr>
          <w:ilvl w:val="0"/>
          <w:numId w:val="1"/>
        </w:numPr>
        <w:bidi/>
        <w:rPr>
          <w:rFonts w:cs="2  Nazanin" w:hint="cs"/>
          <w:lang w:bidi="fa-IR"/>
        </w:rPr>
      </w:pPr>
      <w:r>
        <w:rPr>
          <w:rFonts w:cs="2  Nazanin" w:hint="cs"/>
          <w:rtl/>
          <w:lang w:bidi="fa-IR"/>
        </w:rPr>
        <w:t xml:space="preserve">پوستر همايش و نمايشگاه مذكور به پيوست ارسال مي گردد. </w:t>
      </w:r>
    </w:p>
    <w:p w:rsidR="0052537E" w:rsidRPr="002042A3" w:rsidRDefault="0052537E" w:rsidP="00E55154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>طبق هماهنگي هاي صورت گرفته با دانشگاه اميركبير امكان تردد و انتقال وسايل و تجهيزات شركتها به محل دا</w:t>
      </w:r>
      <w:r w:rsidR="001A4B10">
        <w:rPr>
          <w:rFonts w:cs="2  Nazanin" w:hint="cs"/>
          <w:rtl/>
          <w:lang w:bidi="fa-IR"/>
        </w:rPr>
        <w:t>ن</w:t>
      </w:r>
      <w:r w:rsidRPr="002042A3">
        <w:rPr>
          <w:rFonts w:cs="2  Nazanin" w:hint="cs"/>
          <w:rtl/>
          <w:lang w:bidi="fa-IR"/>
        </w:rPr>
        <w:t xml:space="preserve">شگاه در بازه زماني نمايشگاه از درب ورودي خيابان رشت فراهم شده است. </w:t>
      </w:r>
      <w:r w:rsidR="00E10A65" w:rsidRPr="002042A3">
        <w:rPr>
          <w:rFonts w:cs="2  Nazanin" w:hint="cs"/>
          <w:rtl/>
          <w:lang w:bidi="fa-IR"/>
        </w:rPr>
        <w:t>به پيوست كروكي محل بر</w:t>
      </w:r>
      <w:r w:rsidR="001A4B10">
        <w:rPr>
          <w:rFonts w:cs="2  Nazanin" w:hint="cs"/>
          <w:rtl/>
          <w:lang w:bidi="fa-IR"/>
        </w:rPr>
        <w:t>گزاري خدمتتان</w:t>
      </w:r>
      <w:r w:rsidR="00E10A65" w:rsidRPr="002042A3">
        <w:rPr>
          <w:rFonts w:cs="2  Nazanin" w:hint="cs"/>
          <w:rtl/>
          <w:lang w:bidi="fa-IR"/>
        </w:rPr>
        <w:t xml:space="preserve"> ارسال مي گردد. </w:t>
      </w:r>
    </w:p>
    <w:p w:rsidR="001C0219" w:rsidRPr="002042A3" w:rsidRDefault="00E10A65" w:rsidP="002042A3">
      <w:pPr>
        <w:pStyle w:val="ListParagraph"/>
        <w:numPr>
          <w:ilvl w:val="0"/>
          <w:numId w:val="1"/>
        </w:numPr>
        <w:bidi/>
        <w:rPr>
          <w:rFonts w:cs="2  Nazanin"/>
          <w:rtl/>
          <w:lang w:bidi="fa-IR"/>
        </w:rPr>
      </w:pPr>
      <w:r w:rsidRPr="002042A3">
        <w:rPr>
          <w:rFonts w:cs="2  Nazanin" w:hint="cs"/>
          <w:rtl/>
          <w:lang w:bidi="fa-IR"/>
        </w:rPr>
        <w:t xml:space="preserve">جهت كسب هرگونه اطلاعات بيشتر مي توانيد با شماره هاي 82233145 آقاي حيراني و 82233337 خانم </w:t>
      </w:r>
      <w:r w:rsidR="00336B4D" w:rsidRPr="002042A3">
        <w:rPr>
          <w:rFonts w:cs="2  Nazanin" w:hint="cs"/>
          <w:rtl/>
          <w:lang w:bidi="fa-IR"/>
        </w:rPr>
        <w:t>مُؤَخر</w:t>
      </w:r>
      <w:r w:rsidR="001C0219" w:rsidRPr="002042A3">
        <w:rPr>
          <w:rFonts w:cs="2  Nazanin" w:hint="cs"/>
          <w:rtl/>
          <w:lang w:bidi="fa-IR"/>
        </w:rPr>
        <w:t xml:space="preserve">تماس حاصل نمائيد. </w:t>
      </w:r>
    </w:p>
    <w:p w:rsidR="00203C2C" w:rsidRPr="002042A3" w:rsidRDefault="00336B4D" w:rsidP="00124183">
      <w:pPr>
        <w:bidi/>
        <w:rPr>
          <w:rFonts w:cs="2  Nazanin"/>
        </w:rPr>
      </w:pPr>
      <w:r w:rsidRPr="002042A3">
        <w:rPr>
          <w:rFonts w:cs="2  Nazanin" w:hint="cs"/>
          <w:rtl/>
          <w:lang w:bidi="fa-IR"/>
        </w:rPr>
        <w:t xml:space="preserve"> </w:t>
      </w:r>
    </w:p>
    <w:sectPr w:rsidR="00203C2C" w:rsidRPr="002042A3" w:rsidSect="002042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1A3"/>
    <w:multiLevelType w:val="hybridMultilevel"/>
    <w:tmpl w:val="E8D6D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3B14"/>
    <w:multiLevelType w:val="hybridMultilevel"/>
    <w:tmpl w:val="745ED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43C7"/>
    <w:multiLevelType w:val="hybridMultilevel"/>
    <w:tmpl w:val="FC4CB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21"/>
    <w:rsid w:val="00087867"/>
    <w:rsid w:val="00104261"/>
    <w:rsid w:val="00124183"/>
    <w:rsid w:val="00127F03"/>
    <w:rsid w:val="001A4B10"/>
    <w:rsid w:val="001C0219"/>
    <w:rsid w:val="001D10C6"/>
    <w:rsid w:val="00203C2C"/>
    <w:rsid w:val="002042A3"/>
    <w:rsid w:val="00205836"/>
    <w:rsid w:val="00336B4D"/>
    <w:rsid w:val="00344C3A"/>
    <w:rsid w:val="003A1E57"/>
    <w:rsid w:val="003A501C"/>
    <w:rsid w:val="003F4126"/>
    <w:rsid w:val="00436927"/>
    <w:rsid w:val="004E38AA"/>
    <w:rsid w:val="004E6F2B"/>
    <w:rsid w:val="0052537E"/>
    <w:rsid w:val="005E468F"/>
    <w:rsid w:val="00616A22"/>
    <w:rsid w:val="006418DA"/>
    <w:rsid w:val="00656778"/>
    <w:rsid w:val="00701601"/>
    <w:rsid w:val="007073FF"/>
    <w:rsid w:val="00737254"/>
    <w:rsid w:val="00865354"/>
    <w:rsid w:val="008A3F67"/>
    <w:rsid w:val="008E6678"/>
    <w:rsid w:val="00915A90"/>
    <w:rsid w:val="00927C26"/>
    <w:rsid w:val="009A5E06"/>
    <w:rsid w:val="009F2700"/>
    <w:rsid w:val="009F4DF2"/>
    <w:rsid w:val="00A453A1"/>
    <w:rsid w:val="00A67087"/>
    <w:rsid w:val="00AB1121"/>
    <w:rsid w:val="00B537AF"/>
    <w:rsid w:val="00C075B6"/>
    <w:rsid w:val="00C84B83"/>
    <w:rsid w:val="00CC49B2"/>
    <w:rsid w:val="00CC5CF3"/>
    <w:rsid w:val="00DA32C3"/>
    <w:rsid w:val="00DC135C"/>
    <w:rsid w:val="00E10A65"/>
    <w:rsid w:val="00E110FE"/>
    <w:rsid w:val="00E35099"/>
    <w:rsid w:val="00E55154"/>
    <w:rsid w:val="00EB72D0"/>
    <w:rsid w:val="00EC790D"/>
    <w:rsid w:val="00ED575A"/>
    <w:rsid w:val="00F348C8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8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8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ygroup.nezar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Ahmadi</dc:creator>
  <cp:lastModifiedBy>Arezoo Ahmadi</cp:lastModifiedBy>
  <cp:revision>7</cp:revision>
  <dcterms:created xsi:type="dcterms:W3CDTF">2018-07-16T11:04:00Z</dcterms:created>
  <dcterms:modified xsi:type="dcterms:W3CDTF">2018-07-16T12:43:00Z</dcterms:modified>
</cp:coreProperties>
</file>